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07" w:rsidRPr="00C136BD" w:rsidRDefault="004A5007" w:rsidP="004A500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36BD">
        <w:rPr>
          <w:rFonts w:ascii="標楷體" w:eastAsia="標楷體" w:hAnsi="標楷體" w:hint="eastAsia"/>
          <w:b/>
          <w:bCs/>
          <w:sz w:val="40"/>
          <w:szCs w:val="40"/>
        </w:rPr>
        <w:t>國立嘉義大學中國文學系碩士班研究生修讀規定</w:t>
      </w:r>
    </w:p>
    <w:p w:rsidR="004A5007" w:rsidRPr="00C136BD" w:rsidRDefault="004A500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91.04.26所務會議通過</w:t>
      </w:r>
    </w:p>
    <w:p w:rsidR="004A5007" w:rsidRPr="00C136BD" w:rsidRDefault="004A500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94.05.25系務會議修訂</w:t>
      </w:r>
    </w:p>
    <w:p w:rsidR="004A5007" w:rsidRPr="00C136BD" w:rsidRDefault="004A500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97.06.17系務會議修訂</w:t>
      </w:r>
    </w:p>
    <w:p w:rsidR="004A5007" w:rsidRPr="00C136BD" w:rsidRDefault="004A500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101.08.28系務會議修訂</w:t>
      </w:r>
    </w:p>
    <w:p w:rsidR="004A5007" w:rsidRPr="00C136BD" w:rsidRDefault="004A500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101.12.26系務會議修訂</w:t>
      </w:r>
    </w:p>
    <w:p w:rsidR="00D33E6B" w:rsidRPr="00C136BD" w:rsidRDefault="00D33E6B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103.10.01系務會議修訂</w:t>
      </w:r>
    </w:p>
    <w:p w:rsidR="00B877C7" w:rsidRPr="00C136BD" w:rsidRDefault="00B877C7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103.11.26系務會議修訂</w:t>
      </w:r>
    </w:p>
    <w:p w:rsidR="00AA3229" w:rsidRPr="00C136BD" w:rsidRDefault="00AA3229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104.06.24系務會議修訂</w:t>
      </w:r>
    </w:p>
    <w:p w:rsidR="00CE6FEE" w:rsidRPr="00C136BD" w:rsidRDefault="00CE6FEE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107.12.19系務會議修訂</w:t>
      </w:r>
    </w:p>
    <w:p w:rsidR="00030A11" w:rsidRDefault="00030A11" w:rsidP="0033118E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C136BD">
        <w:rPr>
          <w:rFonts w:ascii="標楷體" w:eastAsia="標楷體" w:hAnsi="標楷體" w:hint="eastAsia"/>
          <w:sz w:val="20"/>
          <w:szCs w:val="20"/>
        </w:rPr>
        <w:t>110.03.24系務會議修訂</w:t>
      </w:r>
    </w:p>
    <w:p w:rsidR="00E34401" w:rsidRPr="00E34401" w:rsidRDefault="00E34401" w:rsidP="00E34401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34401">
        <w:rPr>
          <w:rFonts w:ascii="標楷體" w:eastAsia="標楷體" w:hAnsi="標楷體" w:hint="eastAsia"/>
          <w:sz w:val="20"/>
          <w:szCs w:val="20"/>
        </w:rPr>
        <w:t>111.02.23系務會議修訂</w:t>
      </w:r>
    </w:p>
    <w:p w:rsidR="00E34401" w:rsidRPr="00C136BD" w:rsidRDefault="00E34401" w:rsidP="0033118E">
      <w:pPr>
        <w:spacing w:line="280" w:lineRule="exact"/>
        <w:jc w:val="right"/>
        <w:rPr>
          <w:rFonts w:ascii="標楷體" w:eastAsia="標楷體" w:hAnsi="標楷體" w:hint="eastAsia"/>
          <w:sz w:val="20"/>
          <w:szCs w:val="20"/>
        </w:rPr>
      </w:pP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本</w:t>
      </w:r>
      <w:r w:rsidRPr="00C136BD">
        <w:rPr>
          <w:rFonts w:ascii="標楷體" w:eastAsia="標楷體" w:hAnsi="標楷體" w:hint="eastAsia"/>
          <w:bCs/>
        </w:rPr>
        <w:t>規定</w:t>
      </w:r>
      <w:r w:rsidRPr="00C136BD">
        <w:rPr>
          <w:rFonts w:ascii="標楷體" w:eastAsia="標楷體" w:hAnsi="標楷體" w:hint="eastAsia"/>
        </w:rPr>
        <w:t>參照本校「</w:t>
      </w:r>
      <w:r w:rsidRPr="00C136BD">
        <w:rPr>
          <w:rFonts w:ascii="標楷體" w:eastAsia="標楷體" w:hAnsi="標楷體"/>
        </w:rPr>
        <w:t>學位考試辦法</w:t>
      </w:r>
      <w:r w:rsidRPr="00C136BD">
        <w:rPr>
          <w:rFonts w:ascii="標楷體" w:eastAsia="標楷體" w:hAnsi="標楷體" w:hint="eastAsia"/>
        </w:rPr>
        <w:t>」及本校相關規章訂定。</w:t>
      </w: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本系碩士班研究生之修業相關事項，須依照本規定辦理，無特別規定者，遵照本校有關之規定。</w:t>
      </w: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碩士班研究生修業年限，以</w:t>
      </w:r>
      <w:r w:rsidRPr="00C136BD">
        <w:rPr>
          <w:rFonts w:ascii="標楷體" w:eastAsia="標楷體" w:hAnsi="標楷體" w:hint="eastAsia"/>
          <w:b/>
          <w:bCs/>
        </w:rPr>
        <w:t>一</w:t>
      </w:r>
      <w:r w:rsidRPr="00C136BD">
        <w:rPr>
          <w:rFonts w:ascii="標楷體" w:eastAsia="標楷體" w:hAnsi="標楷體" w:hint="eastAsia"/>
        </w:rPr>
        <w:t>至四年為限。</w:t>
      </w: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碩士班研究生修習學分須滿足以下條件：</w:t>
      </w:r>
    </w:p>
    <w:p w:rsidR="004A5007" w:rsidRPr="00C136BD" w:rsidRDefault="004A5007" w:rsidP="004A5007">
      <w:pPr>
        <w:numPr>
          <w:ilvl w:val="1"/>
          <w:numId w:val="1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至少須修滿本系</w:t>
      </w:r>
      <w:r w:rsidRPr="00C136BD">
        <w:rPr>
          <w:rFonts w:ascii="標楷體" w:eastAsia="標楷體" w:hAnsi="標楷體" w:hint="eastAsia"/>
          <w:bCs/>
        </w:rPr>
        <w:t>碩士班</w:t>
      </w:r>
      <w:r w:rsidRPr="00C136BD">
        <w:rPr>
          <w:rFonts w:ascii="標楷體" w:eastAsia="標楷體" w:hAnsi="標楷體" w:hint="eastAsia"/>
        </w:rPr>
        <w:t>開設課程三十學分以及學位論文六學分。</w:t>
      </w:r>
    </w:p>
    <w:p w:rsidR="004A5007" w:rsidRPr="00C136BD" w:rsidRDefault="004A5007" w:rsidP="004A5007">
      <w:pPr>
        <w:numPr>
          <w:ilvl w:val="1"/>
          <w:numId w:val="1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每學期修習學分不得超過</w:t>
      </w:r>
      <w:r w:rsidRPr="00C136BD">
        <w:rPr>
          <w:rFonts w:ascii="標楷體" w:eastAsia="標楷體" w:hAnsi="標楷體" w:hint="eastAsia"/>
          <w:bCs/>
        </w:rPr>
        <w:t>十二</w:t>
      </w:r>
      <w:r w:rsidRPr="00C136BD">
        <w:rPr>
          <w:rFonts w:ascii="標楷體" w:eastAsia="標楷體" w:hAnsi="標楷體" w:hint="eastAsia"/>
        </w:rPr>
        <w:t>學分。</w:t>
      </w:r>
    </w:p>
    <w:p w:rsidR="005B1834" w:rsidRPr="00C136BD" w:rsidRDefault="005B1834" w:rsidP="005B1834">
      <w:pPr>
        <w:spacing w:line="340" w:lineRule="exact"/>
        <w:ind w:left="840" w:hangingChars="350" w:hanging="840"/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 xml:space="preserve">    3、</w:t>
      </w:r>
      <w:r w:rsidR="004A5007" w:rsidRPr="00C136BD">
        <w:rPr>
          <w:rFonts w:ascii="標楷體" w:eastAsia="標楷體" w:hAnsi="標楷體" w:hint="eastAsia"/>
        </w:rPr>
        <w:t>曾就讀本系碩士班之學生，因故無法於修業年限內完成學位論文，經重考本系經錄取後得提出抵免學分申請，</w:t>
      </w:r>
      <w:r w:rsidR="00C136BD" w:rsidRPr="00C136BD">
        <w:rPr>
          <w:rFonts w:eastAsia="標楷體" w:hint="eastAsia"/>
          <w:b/>
          <w:u w:val="single"/>
        </w:rPr>
        <w:t>至多抵免</w:t>
      </w:r>
      <w:r w:rsidR="00C136BD" w:rsidRPr="00C136BD">
        <w:rPr>
          <w:rFonts w:eastAsia="標楷體" w:hint="eastAsia"/>
          <w:b/>
          <w:u w:val="single"/>
        </w:rPr>
        <w:t>24</w:t>
      </w:r>
      <w:r w:rsidR="00C136BD" w:rsidRPr="00C136BD">
        <w:rPr>
          <w:rFonts w:eastAsia="標楷體" w:hint="eastAsia"/>
          <w:b/>
          <w:u w:val="single"/>
        </w:rPr>
        <w:t>學分</w:t>
      </w:r>
      <w:r w:rsidRPr="00C136BD">
        <w:rPr>
          <w:rFonts w:eastAsia="標楷體"/>
          <w:b/>
        </w:rPr>
        <w:t>。</w:t>
      </w:r>
      <w:bookmarkStart w:id="0" w:name="_GoBack"/>
      <w:bookmarkEnd w:id="0"/>
    </w:p>
    <w:p w:rsidR="005B1834" w:rsidRPr="00C136BD" w:rsidRDefault="005B1834" w:rsidP="005B1834">
      <w:pPr>
        <w:spacing w:line="340" w:lineRule="exact"/>
        <w:ind w:left="840" w:hangingChars="350" w:hanging="840"/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 xml:space="preserve">    4、學生校際選修他校課程，需所屬系所同意，始得校際選課，每學期學分數以不超過該學期修習學分總數之三分之一為原則；他校課程採計畢業學分數最高上限為</w:t>
      </w:r>
      <w:r w:rsidR="0014533F" w:rsidRPr="00C136BD">
        <w:rPr>
          <w:rFonts w:ascii="標楷體" w:eastAsia="標楷體" w:hAnsi="標楷體" w:hint="eastAsia"/>
        </w:rPr>
        <w:t>6</w:t>
      </w:r>
      <w:r w:rsidRPr="00C136BD">
        <w:rPr>
          <w:rFonts w:ascii="標楷體" w:eastAsia="標楷體" w:hAnsi="標楷體" w:hint="eastAsia"/>
        </w:rPr>
        <w:t>學分。</w:t>
      </w:r>
    </w:p>
    <w:p w:rsidR="004A5007" w:rsidRPr="00C136BD" w:rsidRDefault="004A5007" w:rsidP="00525ECF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學位論文指導教授：</w:t>
      </w:r>
    </w:p>
    <w:p w:rsidR="004A5007" w:rsidRPr="00C136BD" w:rsidRDefault="00ED2F51" w:rsidP="004A5007">
      <w:pPr>
        <w:numPr>
          <w:ilvl w:val="1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碩士班研究生，</w:t>
      </w:r>
      <w:r w:rsidR="00B877C7" w:rsidRPr="00C136BD">
        <w:rPr>
          <w:rFonts w:ascii="標楷體" w:eastAsia="標楷體" w:hAnsi="標楷體" w:hint="eastAsia"/>
        </w:rPr>
        <w:t>須於第二學年上</w:t>
      </w:r>
      <w:r w:rsidRPr="00C136BD">
        <w:rPr>
          <w:rFonts w:ascii="標楷體" w:eastAsia="標楷體" w:hAnsi="標楷體" w:hint="eastAsia"/>
        </w:rPr>
        <w:t>學期結束前，</w:t>
      </w:r>
      <w:r w:rsidR="004A5007" w:rsidRPr="00C136BD">
        <w:rPr>
          <w:rFonts w:ascii="標楷體" w:eastAsia="標楷體" w:hAnsi="標楷體" w:hint="eastAsia"/>
        </w:rPr>
        <w:t>商請學系（所）主任聘定學位論文指導教授。</w:t>
      </w:r>
    </w:p>
    <w:p w:rsidR="004A5007" w:rsidRPr="00C136BD" w:rsidRDefault="004A5007" w:rsidP="004A5007">
      <w:pPr>
        <w:numPr>
          <w:ilvl w:val="1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碩士學位論文指導教授人選，原則上由本系</w:t>
      </w:r>
      <w:r w:rsidRPr="00C136BD">
        <w:rPr>
          <w:rFonts w:ascii="標楷體" w:eastAsia="標楷體" w:hAnsi="標楷體" w:hint="eastAsia"/>
          <w:bCs/>
        </w:rPr>
        <w:t>助理</w:t>
      </w:r>
      <w:r w:rsidRPr="00C136BD">
        <w:rPr>
          <w:rFonts w:ascii="標楷體" w:eastAsia="標楷體" w:hAnsi="標楷體" w:hint="eastAsia"/>
        </w:rPr>
        <w:t>教授以上專任教師擔任。如有特殊需要，經所長同意後，得商請校外</w:t>
      </w:r>
      <w:r w:rsidRPr="00C136BD">
        <w:rPr>
          <w:rFonts w:ascii="標楷體" w:eastAsia="標楷體" w:hAnsi="標楷體" w:hint="eastAsia"/>
          <w:bCs/>
        </w:rPr>
        <w:t>助理</w:t>
      </w:r>
      <w:r w:rsidRPr="00C136BD">
        <w:rPr>
          <w:rFonts w:ascii="標楷體" w:eastAsia="標楷體" w:hAnsi="標楷體" w:hint="eastAsia"/>
        </w:rPr>
        <w:t>教授以上教師擔任。唯選定校外</w:t>
      </w:r>
      <w:r w:rsidRPr="00C136BD">
        <w:rPr>
          <w:rFonts w:ascii="標楷體" w:eastAsia="標楷體" w:hAnsi="標楷體" w:hint="eastAsia"/>
          <w:bCs/>
        </w:rPr>
        <w:t>助理</w:t>
      </w:r>
      <w:r w:rsidRPr="00C136BD">
        <w:rPr>
          <w:rFonts w:ascii="標楷體" w:eastAsia="標楷體" w:hAnsi="標楷體" w:hint="eastAsia"/>
        </w:rPr>
        <w:t>教授（含專任、兼聘及兼課者）以上教師為論文指導教授，則需有本系專任</w:t>
      </w:r>
      <w:r w:rsidRPr="00C136BD">
        <w:rPr>
          <w:rFonts w:ascii="標楷體" w:eastAsia="標楷體" w:hAnsi="標楷體" w:hint="eastAsia"/>
          <w:bCs/>
        </w:rPr>
        <w:t>助理</w:t>
      </w:r>
      <w:r w:rsidRPr="00C136BD">
        <w:rPr>
          <w:rFonts w:ascii="標楷體" w:eastAsia="標楷體" w:hAnsi="標楷體" w:hint="eastAsia"/>
        </w:rPr>
        <w:t>教授以上教師共同指導。</w:t>
      </w:r>
    </w:p>
    <w:p w:rsidR="004A5007" w:rsidRPr="00C136BD" w:rsidRDefault="004A5007" w:rsidP="004A5007">
      <w:pPr>
        <w:numPr>
          <w:ilvl w:val="1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本系教師擔任論文指導教授，每屆以二位研究生為限（若為共同指導教授則以0.5位計）。</w:t>
      </w:r>
    </w:p>
    <w:p w:rsidR="004A5007" w:rsidRPr="00C136BD" w:rsidRDefault="00A15372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申請參加碩士學位論文考試之研究生，論文考試前四</w:t>
      </w:r>
      <w:r w:rsidR="004A5007" w:rsidRPr="00C136BD">
        <w:rPr>
          <w:rFonts w:ascii="標楷體" w:eastAsia="標楷體" w:hAnsi="標楷體" w:hint="eastAsia"/>
        </w:rPr>
        <w:t>個月須提出論文計畫發表申請，通過後，至遲須於考試學期開學後依學校規定期限提交論文考試申請書，與指導教授同意書，並且至遲須於考試前十四天，提交打印裝訂完成之論文初稿，送交系辦。</w:t>
      </w: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學位考試口試委員由三至五人組成，其中校外委員至少須達三分之一。校內委員由指導教授推薦二位由系主任圈選聘任(指導教授為當然委員)，經系主任簽請校長聘任。</w:t>
      </w:r>
    </w:p>
    <w:p w:rsidR="004A5007" w:rsidRPr="00C136BD" w:rsidRDefault="004A5007" w:rsidP="00CE6FEE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研究生碩士學位論文口試前，須通過</w:t>
      </w:r>
      <w:r w:rsidR="00611A75" w:rsidRPr="00C136BD">
        <w:rPr>
          <w:rFonts w:ascii="標楷體" w:eastAsia="標楷體" w:hAnsi="標楷體" w:hint="eastAsia"/>
        </w:rPr>
        <w:t>點書(2部)、</w:t>
      </w:r>
      <w:r w:rsidR="00B87ECC" w:rsidRPr="00C136BD">
        <w:rPr>
          <w:rFonts w:ascii="標楷體" w:eastAsia="標楷體" w:hAnsi="標楷體" w:hint="eastAsia"/>
        </w:rPr>
        <w:t>修畢學術倫理教育課程、</w:t>
      </w:r>
      <w:r w:rsidRPr="00C136BD">
        <w:rPr>
          <w:rFonts w:ascii="標楷體" w:eastAsia="標楷體" w:hAnsi="標楷體" w:hint="eastAsia"/>
        </w:rPr>
        <w:t>發表研討會論文及參加校內外學術會議十次(</w:t>
      </w:r>
      <w:r w:rsidR="00CE6FEE" w:rsidRPr="00C136BD">
        <w:rPr>
          <w:rFonts w:ascii="標楷體" w:eastAsia="標楷體" w:hAnsi="標楷體" w:hint="eastAsia"/>
        </w:rPr>
        <w:t>與本系所相關的學術研討會及與碩士論文相關之研習會，其中學術研討會至少5場</w:t>
      </w:r>
      <w:r w:rsidRPr="00C136BD">
        <w:rPr>
          <w:rFonts w:ascii="標楷體" w:eastAsia="標楷體" w:hAnsi="標楷體" w:hint="eastAsia"/>
        </w:rPr>
        <w:t>)等相關規定。</w:t>
      </w:r>
    </w:p>
    <w:p w:rsidR="004A5007" w:rsidRPr="00C136BD" w:rsidRDefault="004A5007" w:rsidP="004A5007">
      <w:pPr>
        <w:numPr>
          <w:ilvl w:val="0"/>
          <w:numId w:val="2"/>
        </w:numPr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碩士學位論文考試應採公開口試方式舉行。考試成績不及格者，得申請重考，但重考以一次為限。</w:t>
      </w:r>
    </w:p>
    <w:p w:rsidR="004A5007" w:rsidRPr="00C136BD" w:rsidRDefault="004A5007" w:rsidP="00E84059">
      <w:pPr>
        <w:numPr>
          <w:ilvl w:val="0"/>
          <w:numId w:val="2"/>
        </w:numPr>
        <w:tabs>
          <w:tab w:val="clear" w:pos="840"/>
          <w:tab w:val="num" w:pos="1134"/>
        </w:tabs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>碩士學位論文考試成績及格者，授與碩士學位。</w:t>
      </w:r>
    </w:p>
    <w:p w:rsidR="00EE427E" w:rsidRPr="00C136BD" w:rsidRDefault="00AB600A" w:rsidP="00AB600A">
      <w:pPr>
        <w:tabs>
          <w:tab w:val="left" w:pos="1134"/>
        </w:tabs>
        <w:ind w:left="720" w:hangingChars="300" w:hanging="720"/>
        <w:rPr>
          <w:rFonts w:ascii="標楷體" w:eastAsia="標楷體" w:hAnsi="標楷體"/>
        </w:rPr>
      </w:pPr>
      <w:r w:rsidRPr="00C136BD">
        <w:rPr>
          <w:rFonts w:ascii="標楷體" w:eastAsia="標楷體" w:hAnsi="標楷體" w:hint="eastAsia"/>
        </w:rPr>
        <w:t xml:space="preserve">第十一條 </w:t>
      </w:r>
      <w:r w:rsidR="00F551D5" w:rsidRPr="00C136BD">
        <w:rPr>
          <w:rFonts w:ascii="標楷體" w:eastAsia="標楷體" w:hAnsi="標楷體" w:hint="eastAsia"/>
        </w:rPr>
        <w:t>本</w:t>
      </w:r>
      <w:r w:rsidR="00F551D5" w:rsidRPr="00C136BD">
        <w:rPr>
          <w:rFonts w:ascii="標楷體" w:eastAsia="標楷體" w:hAnsi="標楷體" w:hint="eastAsia"/>
          <w:bCs/>
        </w:rPr>
        <w:t>規定</w:t>
      </w:r>
      <w:r w:rsidR="00F551D5" w:rsidRPr="00C136BD">
        <w:rPr>
          <w:rFonts w:ascii="標楷體" w:eastAsia="標楷體" w:hAnsi="標楷體" w:hint="eastAsia"/>
        </w:rPr>
        <w:t>經本</w:t>
      </w:r>
      <w:r w:rsidR="00F551D5" w:rsidRPr="00C136BD">
        <w:rPr>
          <w:rFonts w:ascii="標楷體" w:eastAsia="標楷體" w:hAnsi="標楷體" w:hint="eastAsia"/>
          <w:bCs/>
        </w:rPr>
        <w:t>系系</w:t>
      </w:r>
      <w:r w:rsidR="00F551D5" w:rsidRPr="00C136BD">
        <w:rPr>
          <w:rFonts w:ascii="標楷體" w:eastAsia="標楷體" w:hAnsi="標楷體" w:hint="eastAsia"/>
        </w:rPr>
        <w:t>務會議通過施行，修正時亦同，如有未盡事宜，悉依本校相關規定辦理。</w:t>
      </w:r>
    </w:p>
    <w:sectPr w:rsidR="00EE427E" w:rsidRPr="00C136BD" w:rsidSect="003B7F7B">
      <w:footerReference w:type="default" r:id="rId7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19" w:rsidRDefault="00526319" w:rsidP="008C3BEF">
      <w:r>
        <w:separator/>
      </w:r>
    </w:p>
  </w:endnote>
  <w:endnote w:type="continuationSeparator" w:id="0">
    <w:p w:rsidR="00526319" w:rsidRDefault="00526319" w:rsidP="008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2086"/>
      <w:docPartObj>
        <w:docPartGallery w:val="Page Numbers (Bottom of Page)"/>
        <w:docPartUnique/>
      </w:docPartObj>
    </w:sdtPr>
    <w:sdtEndPr/>
    <w:sdtContent>
      <w:p w:rsidR="00E2343E" w:rsidRDefault="00E2343E">
        <w:pPr>
          <w:pStyle w:val="a6"/>
          <w:jc w:val="center"/>
        </w:pPr>
        <w:r>
          <w:rPr>
            <w:rFonts w:hint="eastAsia"/>
          </w:rPr>
          <w:t>2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4401" w:rsidRPr="00E34401">
          <w:rPr>
            <w:noProof/>
            <w:lang w:val="zh-TW"/>
          </w:rPr>
          <w:t>1</w:t>
        </w:r>
        <w:r>
          <w:fldChar w:fldCharType="end"/>
        </w:r>
      </w:p>
    </w:sdtContent>
  </w:sdt>
  <w:p w:rsidR="00C70867" w:rsidRDefault="00C70867" w:rsidP="00C708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19" w:rsidRDefault="00526319" w:rsidP="008C3BEF">
      <w:r>
        <w:separator/>
      </w:r>
    </w:p>
  </w:footnote>
  <w:footnote w:type="continuationSeparator" w:id="0">
    <w:p w:rsidR="00526319" w:rsidRDefault="00526319" w:rsidP="008C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0E69"/>
    <w:multiLevelType w:val="hybridMultilevel"/>
    <w:tmpl w:val="036A65DE"/>
    <w:lvl w:ilvl="0" w:tplc="048CF1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E5411D"/>
    <w:multiLevelType w:val="hybridMultilevel"/>
    <w:tmpl w:val="E70A2E2A"/>
    <w:lvl w:ilvl="0" w:tplc="F990996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8CF1E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ECF91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38527E"/>
    <w:multiLevelType w:val="hybridMultilevel"/>
    <w:tmpl w:val="1FF67F0E"/>
    <w:lvl w:ilvl="0" w:tplc="9F841B0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44E2EFC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9032CD"/>
    <w:multiLevelType w:val="hybridMultilevel"/>
    <w:tmpl w:val="2FEA9542"/>
    <w:lvl w:ilvl="0" w:tplc="0D6A18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E"/>
    <w:rsid w:val="00030A11"/>
    <w:rsid w:val="000B68F1"/>
    <w:rsid w:val="0014533F"/>
    <w:rsid w:val="001B4A4E"/>
    <w:rsid w:val="002A14D5"/>
    <w:rsid w:val="0033118E"/>
    <w:rsid w:val="00361444"/>
    <w:rsid w:val="00394EC6"/>
    <w:rsid w:val="003B7F7B"/>
    <w:rsid w:val="003E2A7B"/>
    <w:rsid w:val="00484A50"/>
    <w:rsid w:val="004A5007"/>
    <w:rsid w:val="004F701E"/>
    <w:rsid w:val="00514AEA"/>
    <w:rsid w:val="00514E6E"/>
    <w:rsid w:val="0052093E"/>
    <w:rsid w:val="00526319"/>
    <w:rsid w:val="00596098"/>
    <w:rsid w:val="005B1834"/>
    <w:rsid w:val="005E1C83"/>
    <w:rsid w:val="00611A75"/>
    <w:rsid w:val="006D3AA7"/>
    <w:rsid w:val="006F7F92"/>
    <w:rsid w:val="007874A0"/>
    <w:rsid w:val="00790047"/>
    <w:rsid w:val="007D1C91"/>
    <w:rsid w:val="008C3BEF"/>
    <w:rsid w:val="009257AB"/>
    <w:rsid w:val="00957C75"/>
    <w:rsid w:val="00991DFB"/>
    <w:rsid w:val="009A0074"/>
    <w:rsid w:val="00A11C51"/>
    <w:rsid w:val="00A1523B"/>
    <w:rsid w:val="00A15372"/>
    <w:rsid w:val="00A20618"/>
    <w:rsid w:val="00A24560"/>
    <w:rsid w:val="00AA3229"/>
    <w:rsid w:val="00AB600A"/>
    <w:rsid w:val="00B055AE"/>
    <w:rsid w:val="00B572DE"/>
    <w:rsid w:val="00B705E5"/>
    <w:rsid w:val="00B877C7"/>
    <w:rsid w:val="00B87ECC"/>
    <w:rsid w:val="00BC1078"/>
    <w:rsid w:val="00BF6DAD"/>
    <w:rsid w:val="00C136BD"/>
    <w:rsid w:val="00C444D7"/>
    <w:rsid w:val="00C70867"/>
    <w:rsid w:val="00CD3598"/>
    <w:rsid w:val="00CE6FEE"/>
    <w:rsid w:val="00D0339A"/>
    <w:rsid w:val="00D33E6B"/>
    <w:rsid w:val="00D75839"/>
    <w:rsid w:val="00DF167E"/>
    <w:rsid w:val="00E2343E"/>
    <w:rsid w:val="00E34401"/>
    <w:rsid w:val="00E84059"/>
    <w:rsid w:val="00EB5537"/>
    <w:rsid w:val="00ED2F51"/>
    <w:rsid w:val="00EE0132"/>
    <w:rsid w:val="00EE427E"/>
    <w:rsid w:val="00F305EB"/>
    <w:rsid w:val="00F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38F78"/>
  <w15:docId w15:val="{1AB1F458-EA0D-44FB-AFF4-5A4F54C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C3BEF"/>
    <w:rPr>
      <w:kern w:val="2"/>
    </w:rPr>
  </w:style>
  <w:style w:type="paragraph" w:styleId="a6">
    <w:name w:val="footer"/>
    <w:basedOn w:val="a"/>
    <w:link w:val="a7"/>
    <w:uiPriority w:val="99"/>
    <w:rsid w:val="008C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BEF"/>
    <w:rPr>
      <w:kern w:val="2"/>
    </w:rPr>
  </w:style>
  <w:style w:type="paragraph" w:styleId="a8">
    <w:name w:val="List Paragraph"/>
    <w:basedOn w:val="a"/>
    <w:uiPriority w:val="34"/>
    <w:qFormat/>
    <w:rsid w:val="00EE0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2014-10-28T07:46:00Z</cp:lastPrinted>
  <dcterms:created xsi:type="dcterms:W3CDTF">2014-09-23T05:55:00Z</dcterms:created>
  <dcterms:modified xsi:type="dcterms:W3CDTF">2022-07-28T00:57:00Z</dcterms:modified>
</cp:coreProperties>
</file>